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E0" w:rsidRPr="00A029E0" w:rsidRDefault="00A029E0" w:rsidP="00A029E0">
      <w:pPr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65656"/>
          <w:sz w:val="33"/>
          <w:szCs w:val="33"/>
          <w:lang w:eastAsia="en-GB"/>
        </w:rPr>
      </w:pPr>
      <w:r w:rsidRPr="00A029E0">
        <w:rPr>
          <w:rFonts w:ascii="Arial" w:eastAsia="Times New Roman" w:hAnsi="Arial" w:cs="Arial"/>
          <w:b/>
          <w:bCs/>
          <w:color w:val="565656"/>
          <w:sz w:val="33"/>
          <w:szCs w:val="33"/>
          <w:lang w:eastAsia="en-GB"/>
        </w:rPr>
        <w:t>Top 10 tips to make yourself more accessible as a high street business</w:t>
      </w:r>
    </w:p>
    <w:p w:rsidR="00A029E0" w:rsidRDefault="00A029E0" w:rsidP="00A0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9E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1B93E3B" wp14:editId="4A9545E2">
            <wp:extent cx="4480560" cy="2381098"/>
            <wp:effectExtent l="0" t="0" r="0" b="635"/>
            <wp:docPr id="1" name="Picture 1" descr="top_tips_high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p_tips_highstr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38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9E0" w:rsidRPr="00A029E0" w:rsidRDefault="00A029E0" w:rsidP="00A0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029E0" w:rsidRDefault="00A029E0" w:rsidP="00A029E0">
      <w:pPr>
        <w:spacing w:after="0" w:line="293" w:lineRule="atLeast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</w:pPr>
      <w:r w:rsidRPr="00A029E0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In light of the latest coverage on the BBC and national news about the accessibility of UK high street retailers, </w:t>
      </w:r>
      <w:proofErr w:type="spellStart"/>
      <w:r w:rsidRPr="00A029E0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DisabledGo</w:t>
      </w:r>
      <w:proofErr w:type="spellEnd"/>
      <w:r w:rsidRPr="00A029E0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 wanted to publish a top 10 list of things any business can do to drastically improve their access.</w:t>
      </w:r>
    </w:p>
    <w:p w:rsidR="00A029E0" w:rsidRPr="00A029E0" w:rsidRDefault="00A029E0" w:rsidP="00A029E0">
      <w:pPr>
        <w:spacing w:after="0" w:line="293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</w:p>
    <w:p w:rsidR="00A029E0" w:rsidRPr="00A029E0" w:rsidRDefault="00A029E0" w:rsidP="00A029E0">
      <w:pPr>
        <w:spacing w:after="300" w:line="293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 xml:space="preserve">Our recent audit at </w:t>
      </w:r>
      <w:proofErr w:type="spellStart"/>
      <w:r w:rsidRPr="00A029E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DisabledGo</w:t>
      </w:r>
      <w:proofErr w:type="spellEnd"/>
      <w:r w:rsidRPr="00A029E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 xml:space="preserve"> found that a fifth of shops had no wheelchair access and three quarters of restaurants did not cater for those with visual impairments at all.</w:t>
      </w:r>
    </w:p>
    <w:p w:rsidR="00A029E0" w:rsidRPr="00A029E0" w:rsidRDefault="00A029E0" w:rsidP="00A029E0">
      <w:pPr>
        <w:spacing w:after="300" w:line="293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Some of our tips do require investment but some cost absolutely nothing, all these tips will greatly improve the experience of a disabled person trying to access your shop or facilities.</w:t>
      </w:r>
    </w:p>
    <w:p w:rsidR="00A029E0" w:rsidRPr="00A029E0" w:rsidRDefault="00A029E0" w:rsidP="00A029E0">
      <w:pPr>
        <w:spacing w:after="300" w:line="293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 xml:space="preserve">So without any further ado, here are </w:t>
      </w:r>
      <w:proofErr w:type="spellStart"/>
      <w:r w:rsidRPr="00A029E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DisabledGo’s</w:t>
      </w:r>
      <w:proofErr w:type="spellEnd"/>
      <w:r w:rsidRPr="00A029E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 xml:space="preserve"> top 10 tips to make </w:t>
      </w:r>
      <w:proofErr w:type="gramStart"/>
      <w:r w:rsidRPr="00A029E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yourself</w:t>
      </w:r>
      <w:proofErr w:type="gramEnd"/>
      <w:r w:rsidRPr="00A029E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 xml:space="preserve"> more accessible as a high street business:</w:t>
      </w:r>
    </w:p>
    <w:p w:rsidR="00A029E0" w:rsidRPr="00A029E0" w:rsidRDefault="00A029E0" w:rsidP="00A029E0">
      <w:pPr>
        <w:numPr>
          <w:ilvl w:val="0"/>
          <w:numId w:val="1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Have an access guide, similar to the ones on disabledgo.com, to give people confidence to use your business;</w:t>
      </w:r>
    </w:p>
    <w:p w:rsidR="00A029E0" w:rsidRPr="00A029E0" w:rsidRDefault="00A029E0" w:rsidP="00A029E0">
      <w:pPr>
        <w:numPr>
          <w:ilvl w:val="0"/>
          <w:numId w:val="1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Publish it clearly on your website;</w:t>
      </w:r>
    </w:p>
    <w:p w:rsidR="00A029E0" w:rsidRPr="00A029E0" w:rsidRDefault="00A029E0" w:rsidP="00A029E0">
      <w:pPr>
        <w:numPr>
          <w:ilvl w:val="0"/>
          <w:numId w:val="1"/>
        </w:numPr>
        <w:spacing w:after="0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Invest in an accessible website (</w:t>
      </w:r>
      <w:proofErr w:type="spellStart"/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fldChar w:fldCharType="begin"/>
      </w: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instrText xml:space="preserve"> HYPERLINK "http://www.reciteme.com/" </w:instrText>
      </w: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fldChar w:fldCharType="separate"/>
      </w:r>
      <w:r w:rsidRPr="00A029E0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en-GB"/>
        </w:rPr>
        <w:t>ReciteMe</w:t>
      </w:r>
      <w:proofErr w:type="spellEnd"/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fldChar w:fldCharType="end"/>
      </w: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 offer great accessibility tools);</w:t>
      </w:r>
    </w:p>
    <w:p w:rsidR="00A029E0" w:rsidRPr="00A029E0" w:rsidRDefault="00A029E0" w:rsidP="00A029E0">
      <w:pPr>
        <w:numPr>
          <w:ilvl w:val="0"/>
          <w:numId w:val="1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Invest in disability equality training;</w:t>
      </w:r>
    </w:p>
    <w:p w:rsidR="00A029E0" w:rsidRPr="00A029E0" w:rsidRDefault="00A029E0" w:rsidP="00A029E0">
      <w:pPr>
        <w:numPr>
          <w:ilvl w:val="0"/>
          <w:numId w:val="1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 xml:space="preserve">Put a hearing loop at the </w:t>
      </w:r>
      <w:proofErr w:type="spellStart"/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the</w:t>
      </w:r>
      <w:proofErr w:type="spellEnd"/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 xml:space="preserve"> till and customer service areas (they can be portable and fixed);</w:t>
      </w:r>
    </w:p>
    <w:p w:rsidR="00A029E0" w:rsidRPr="00A029E0" w:rsidRDefault="00A029E0" w:rsidP="00A029E0">
      <w:pPr>
        <w:numPr>
          <w:ilvl w:val="0"/>
          <w:numId w:val="1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Publish information/menus in large Arial font (minimum 16pt) on good contrasting colours;</w:t>
      </w:r>
    </w:p>
    <w:p w:rsidR="00A029E0" w:rsidRPr="00A029E0" w:rsidRDefault="00A029E0" w:rsidP="00A029E0">
      <w:pPr>
        <w:numPr>
          <w:ilvl w:val="0"/>
          <w:numId w:val="1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lastRenderedPageBreak/>
        <w:t>Keep aisles clear;</w:t>
      </w:r>
    </w:p>
    <w:p w:rsidR="00A029E0" w:rsidRPr="00A029E0" w:rsidRDefault="00A029E0" w:rsidP="00A029E0">
      <w:pPr>
        <w:numPr>
          <w:ilvl w:val="0"/>
          <w:numId w:val="1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Accessible doorways: consider electric doors if you are a large business; lighten the weight of doors for small stores; paint doors a different colour from the surround;</w:t>
      </w:r>
    </w:p>
    <w:p w:rsidR="00A029E0" w:rsidRPr="00A029E0" w:rsidRDefault="00A029E0" w:rsidP="00A029E0">
      <w:pPr>
        <w:numPr>
          <w:ilvl w:val="0"/>
          <w:numId w:val="1"/>
        </w:numPr>
        <w:spacing w:after="0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Put card pin machines on an extendable wire (</w:t>
      </w:r>
      <w:hyperlink r:id="rId7" w:history="1">
        <w:r w:rsidRPr="00A029E0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Latest story about pin machine discrimination on the BBC</w:t>
        </w:r>
      </w:hyperlink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);</w:t>
      </w:r>
    </w:p>
    <w:p w:rsidR="00A029E0" w:rsidRPr="00A029E0" w:rsidRDefault="00A029E0" w:rsidP="00A029E0">
      <w:pPr>
        <w:numPr>
          <w:ilvl w:val="0"/>
          <w:numId w:val="1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Put a bell by steps if you can’t invest in a ramp.</w:t>
      </w:r>
    </w:p>
    <w:p w:rsidR="00A029E0" w:rsidRPr="00A029E0" w:rsidRDefault="00A029E0" w:rsidP="00A029E0">
      <w:pPr>
        <w:spacing w:after="300" w:line="293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</w:r>
      <w:r w:rsidRPr="00A029E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  <w:t>And just in case you need some back up information</w:t>
      </w:r>
      <w:r>
        <w:rPr>
          <w:rFonts w:ascii="Arial" w:eastAsia="Times New Roman" w:hAnsi="Arial" w:cs="Arial"/>
          <w:color w:val="444444"/>
          <w:sz w:val="28"/>
          <w:szCs w:val="28"/>
          <w:lang w:eastAsia="en-GB"/>
        </w:rPr>
        <w:t>…</w:t>
      </w:r>
    </w:p>
    <w:p w:rsidR="00A029E0" w:rsidRPr="00A029E0" w:rsidRDefault="00A029E0" w:rsidP="00A029E0">
      <w:pPr>
        <w:spacing w:after="0" w:line="293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u w:val="single"/>
          <w:lang w:eastAsia="en-GB"/>
        </w:rPr>
      </w:pPr>
      <w:r w:rsidRPr="00A029E0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bdr w:val="none" w:sz="0" w:space="0" w:color="auto" w:frame="1"/>
          <w:lang w:eastAsia="en-GB"/>
        </w:rPr>
        <w:t>Top 5 reasons why you should make yourself more accessible:</w:t>
      </w:r>
    </w:p>
    <w:p w:rsidR="00A029E0" w:rsidRPr="00A029E0" w:rsidRDefault="00A029E0" w:rsidP="00A029E0">
      <w:pPr>
        <w:numPr>
          <w:ilvl w:val="0"/>
          <w:numId w:val="2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£212bn annual spend of disabled people; (Family Resources Survey 2012/13)</w:t>
      </w:r>
    </w:p>
    <w:p w:rsidR="00A029E0" w:rsidRPr="00A029E0" w:rsidRDefault="00A029E0" w:rsidP="00A029E0">
      <w:pPr>
        <w:numPr>
          <w:ilvl w:val="0"/>
          <w:numId w:val="2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6 million carers in the UK, most of whom are women, women make most family purchases;</w:t>
      </w:r>
    </w:p>
    <w:p w:rsidR="00A029E0" w:rsidRPr="00A029E0" w:rsidRDefault="00A029E0" w:rsidP="00A029E0">
      <w:pPr>
        <w:numPr>
          <w:ilvl w:val="0"/>
          <w:numId w:val="2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Disabled people influence the spending of others</w:t>
      </w:r>
    </w:p>
    <w:p w:rsidR="00A029E0" w:rsidRPr="00A029E0" w:rsidRDefault="00A029E0" w:rsidP="00A029E0">
      <w:pPr>
        <w:numPr>
          <w:ilvl w:val="0"/>
          <w:numId w:val="2"/>
        </w:numPr>
        <w:spacing w:before="75" w:after="75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4.3 million mobility aid users in the UK (Office of Fair Trading 2011)</w:t>
      </w:r>
    </w:p>
    <w:p w:rsidR="00A029E0" w:rsidRPr="00A029E0" w:rsidRDefault="00A029E0" w:rsidP="00A029E0">
      <w:pPr>
        <w:numPr>
          <w:ilvl w:val="0"/>
          <w:numId w:val="2"/>
        </w:numPr>
        <w:spacing w:after="0" w:line="293" w:lineRule="atLeast"/>
        <w:ind w:left="300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A029E0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3.3 million families with children under give who use pushchairs and prams (Office for Disability Issues, </w:t>
      </w:r>
      <w:r w:rsidRPr="00A029E0">
        <w:rPr>
          <w:rFonts w:ascii="Arial" w:eastAsia="Times New Roman" w:hAnsi="Arial" w:cs="Arial"/>
          <w:i/>
          <w:iCs/>
          <w:color w:val="434343"/>
          <w:sz w:val="28"/>
          <w:szCs w:val="28"/>
          <w:bdr w:val="none" w:sz="0" w:space="0" w:color="auto" w:frame="1"/>
          <w:lang w:eastAsia="en-GB"/>
        </w:rPr>
        <w:t>Growing your customer base 2012)</w:t>
      </w:r>
    </w:p>
    <w:p w:rsidR="00FD7C82" w:rsidRPr="00A029E0" w:rsidRDefault="00A029E0">
      <w:pPr>
        <w:rPr>
          <w:rFonts w:ascii="Arial" w:hAnsi="Arial" w:cs="Arial"/>
          <w:sz w:val="28"/>
          <w:szCs w:val="28"/>
        </w:rPr>
      </w:pPr>
    </w:p>
    <w:sectPr w:rsidR="00FD7C82" w:rsidRPr="00A02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5FC"/>
    <w:multiLevelType w:val="multilevel"/>
    <w:tmpl w:val="7EB6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D1B0C"/>
    <w:multiLevelType w:val="multilevel"/>
    <w:tmpl w:val="A862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E0"/>
    <w:rsid w:val="003707F1"/>
    <w:rsid w:val="00A029E0"/>
    <w:rsid w:val="00D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sabledgo.com/blog/2014/12/post-office-settles-disability-discrimination-c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Top 10 tips to make yourself more accessible as a high street business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friendsaction</dc:creator>
  <cp:lastModifiedBy>friendsaction</cp:lastModifiedBy>
  <cp:revision>1</cp:revision>
  <dcterms:created xsi:type="dcterms:W3CDTF">2016-07-11T11:13:00Z</dcterms:created>
  <dcterms:modified xsi:type="dcterms:W3CDTF">2016-07-11T11:16:00Z</dcterms:modified>
</cp:coreProperties>
</file>